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600" w:rsidRDefault="002C4600" w:rsidP="002C4600">
      <w:pPr>
        <w:rPr>
          <w:rFonts w:ascii="Arial" w:eastAsiaTheme="minorHAnsi" w:hAnsi="Arial" w:cs="Arial"/>
          <w:color w:val="002060"/>
          <w:sz w:val="20"/>
          <w:szCs w:val="20"/>
          <w:lang w:val="fr-CD" w:eastAsia="en-US"/>
        </w:rPr>
      </w:pPr>
    </w:p>
    <w:p w:rsidR="002C4600" w:rsidRPr="00CF580A" w:rsidRDefault="002C4600" w:rsidP="002C4600">
      <w:pPr>
        <w:shd w:val="clear" w:color="auto" w:fill="001F5C"/>
        <w:jc w:val="center"/>
        <w:rPr>
          <w:rFonts w:ascii="Calibri Light" w:hAnsi="Calibri Light" w:cs="Calibri Light"/>
          <w:b/>
          <w:sz w:val="14"/>
          <w:szCs w:val="16"/>
          <w:u w:val="single"/>
        </w:rPr>
      </w:pPr>
      <w:r w:rsidRPr="003E3AA4">
        <w:rPr>
          <w:rFonts w:ascii="Calibri Light" w:hAnsi="Calibri Light" w:cs="Calibri Light"/>
          <w:b/>
          <w:bCs/>
          <w:color w:val="FFFFFF"/>
        </w:rPr>
        <w:t>CONDITIONS</w:t>
      </w:r>
      <w:r w:rsidRPr="003E3AA4">
        <w:rPr>
          <w:rFonts w:ascii="Calibri Light" w:eastAsia="Arial" w:hAnsi="Calibri Light" w:cs="Calibri Light"/>
          <w:b/>
          <w:bCs/>
          <w:color w:val="FFFFFF"/>
        </w:rPr>
        <w:t xml:space="preserve"> </w:t>
      </w:r>
      <w:r w:rsidRPr="003E3AA4">
        <w:rPr>
          <w:rFonts w:ascii="Calibri Light" w:hAnsi="Calibri Light" w:cs="Calibri Light"/>
          <w:b/>
          <w:bCs/>
          <w:color w:val="FFFFFF"/>
        </w:rPr>
        <w:t>GÉNÉRALES</w:t>
      </w:r>
      <w:r w:rsidRPr="003E3AA4">
        <w:rPr>
          <w:rFonts w:ascii="Calibri Light" w:eastAsia="Arial" w:hAnsi="Calibri Light" w:cs="Calibri Light"/>
          <w:b/>
          <w:bCs/>
          <w:color w:val="FFFFFF"/>
        </w:rPr>
        <w:t xml:space="preserve"> </w:t>
      </w:r>
      <w:r w:rsidRPr="003E3AA4">
        <w:rPr>
          <w:rFonts w:ascii="Calibri Light" w:hAnsi="Calibri Light" w:cs="Calibri Light"/>
          <w:b/>
          <w:bCs/>
          <w:color w:val="FFFFFF"/>
        </w:rPr>
        <w:t>DE</w:t>
      </w:r>
      <w:r w:rsidRPr="003E3AA4">
        <w:rPr>
          <w:rFonts w:ascii="Calibri Light" w:eastAsia="Arial" w:hAnsi="Calibri Light" w:cs="Calibri Light"/>
          <w:b/>
          <w:bCs/>
          <w:color w:val="FFFFFF"/>
        </w:rPr>
        <w:t xml:space="preserve"> </w:t>
      </w:r>
      <w:r w:rsidRPr="003E3AA4">
        <w:rPr>
          <w:rFonts w:ascii="Calibri Light" w:hAnsi="Calibri Light" w:cs="Calibri Light"/>
          <w:b/>
          <w:bCs/>
          <w:color w:val="FFFFFF"/>
        </w:rPr>
        <w:t>VENTES</w:t>
      </w:r>
    </w:p>
    <w:p w:rsidR="002C4600" w:rsidRPr="00744059" w:rsidRDefault="002C4600" w:rsidP="002C4600">
      <w:pPr>
        <w:pStyle w:val="CDV"/>
        <w:numPr>
          <w:ilvl w:val="0"/>
          <w:numId w:val="2"/>
        </w:numPr>
        <w:rPr>
          <w:rFonts w:ascii="Calibri Light" w:eastAsia="Calibri" w:hAnsi="Calibri Light" w:cs="Calibri Light"/>
          <w:color w:val="002060"/>
          <w:sz w:val="22"/>
          <w:szCs w:val="22"/>
        </w:rPr>
      </w:pPr>
      <w:r w:rsidRPr="00744059">
        <w:rPr>
          <w:rFonts w:ascii="Calibri Light" w:hAnsi="Calibri Light" w:cs="Calibri Light"/>
          <w:color w:val="002060"/>
          <w:sz w:val="22"/>
          <w:szCs w:val="22"/>
        </w:rPr>
        <w:t>Global</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Broadband</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Solution</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 GBS »)</w:t>
      </w:r>
      <w:r w:rsidRPr="00744059">
        <w:rPr>
          <w:rFonts w:ascii="Calibri Light" w:eastAsia="Calibri" w:hAnsi="Calibri Light" w:cs="Calibri Light"/>
          <w:color w:val="002060"/>
          <w:sz w:val="22"/>
          <w:szCs w:val="22"/>
        </w:rPr>
        <w:t xml:space="preserve"> Met à la disposition du client  dans les conditions prévues par le contrat, l’équipement et les accessoires nécessaires à la mise à disposition du service (« l’équipement et les accessoires »)</w:t>
      </w:r>
    </w:p>
    <w:p w:rsidR="002C4600" w:rsidRPr="00744059" w:rsidRDefault="002C4600" w:rsidP="002C4600">
      <w:pPr>
        <w:pStyle w:val="CDV"/>
        <w:numPr>
          <w:ilvl w:val="0"/>
          <w:numId w:val="2"/>
        </w:numPr>
        <w:rPr>
          <w:rFonts w:ascii="Calibri Light" w:eastAsia="Calibri" w:hAnsi="Calibri Light" w:cs="Calibri Light"/>
          <w:color w:val="002060"/>
          <w:sz w:val="22"/>
          <w:szCs w:val="22"/>
        </w:rPr>
      </w:pPr>
      <w:r w:rsidRPr="00744059">
        <w:rPr>
          <w:rFonts w:ascii="Calibri Light" w:eastAsia="Calibri" w:hAnsi="Calibri Light" w:cs="Calibri Light"/>
          <w:color w:val="002060"/>
          <w:sz w:val="22"/>
          <w:szCs w:val="22"/>
        </w:rPr>
        <w:t xml:space="preserve">Le contrat est conclu pour une durée d’une année  renouvelable par tacite reconduction, </w:t>
      </w:r>
    </w:p>
    <w:p w:rsidR="002C4600" w:rsidRPr="00744059" w:rsidRDefault="002C4600" w:rsidP="002C4600">
      <w:pPr>
        <w:pStyle w:val="CDV"/>
        <w:numPr>
          <w:ilvl w:val="0"/>
          <w:numId w:val="2"/>
        </w:numPr>
        <w:rPr>
          <w:rFonts w:ascii="Calibri Light" w:hAnsi="Calibri Light" w:cs="Calibri Light"/>
          <w:color w:val="002060"/>
          <w:sz w:val="22"/>
          <w:szCs w:val="22"/>
        </w:rPr>
      </w:pPr>
      <w:r w:rsidRPr="00744059">
        <w:rPr>
          <w:rFonts w:ascii="Calibri Light" w:hAnsi="Calibri Light" w:cs="Calibri Light"/>
          <w:color w:val="002060"/>
          <w:sz w:val="22"/>
          <w:szCs w:val="22"/>
        </w:rPr>
        <w:t>Le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matériel</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fourni</w:t>
      </w:r>
      <w:r w:rsidRPr="00744059">
        <w:rPr>
          <w:rFonts w:ascii="Calibri Light" w:eastAsia="Calibri" w:hAnsi="Calibri Light" w:cs="Calibri Light"/>
          <w:color w:val="002060"/>
          <w:sz w:val="22"/>
          <w:szCs w:val="22"/>
        </w:rPr>
        <w:t xml:space="preserve"> </w:t>
      </w:r>
      <w:r w:rsidRPr="00744059">
        <w:rPr>
          <w:rFonts w:ascii="Calibri Light" w:hAnsi="Calibri Light" w:cs="Calibri Light"/>
          <w:bCs/>
          <w:color w:val="002060"/>
          <w:sz w:val="22"/>
          <w:szCs w:val="22"/>
        </w:rPr>
        <w:t>reste</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la</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propriété</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de</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GBS ;</w:t>
      </w:r>
      <w:r w:rsidRPr="00744059">
        <w:rPr>
          <w:rFonts w:ascii="Calibri Light" w:hAnsi="Calibri Light" w:cs="Calibri Light"/>
          <w:color w:val="002060"/>
          <w:sz w:val="22"/>
          <w:szCs w:val="22"/>
        </w:rPr>
        <w:t xml:space="preserve"> GBS</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installe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le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matériel</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et</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fournit</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la</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bande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passante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choisie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par</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le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client.</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Pour</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ce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faire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le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client</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donnera</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au</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personnel</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de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GBS</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libre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accès</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à</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ses</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installations.</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GBS</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délivre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le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signal</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Internet</w:t>
      </w:r>
      <w:r w:rsidRPr="00744059">
        <w:rPr>
          <w:rFonts w:ascii="Calibri Light" w:eastAsia="Calibri" w:hAnsi="Calibri Light" w:cs="Calibri Light"/>
          <w:color w:val="002060"/>
          <w:sz w:val="22"/>
          <w:szCs w:val="22"/>
        </w:rPr>
        <w:t xml:space="preserve"> à </w:t>
      </w:r>
      <w:r w:rsidRPr="00744059">
        <w:rPr>
          <w:rFonts w:ascii="Calibri Light" w:hAnsi="Calibri Light" w:cs="Calibri Light"/>
          <w:color w:val="002060"/>
          <w:sz w:val="22"/>
          <w:szCs w:val="22"/>
        </w:rPr>
        <w:t>la</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sortie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du</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modem</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(IDU).</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Les</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installations</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supplémentaires</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en</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vue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de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partager</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le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signal</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sont</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sous</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la</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seule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responsabilité</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du</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client ou devront faire partie d’un contrat autre que celui de la Bande Passante.</w:t>
      </w:r>
    </w:p>
    <w:p w:rsidR="002C4600" w:rsidRPr="00744059" w:rsidRDefault="002C4600" w:rsidP="002C4600">
      <w:pPr>
        <w:pStyle w:val="CDV"/>
        <w:numPr>
          <w:ilvl w:val="0"/>
          <w:numId w:val="2"/>
        </w:numPr>
        <w:rPr>
          <w:rFonts w:ascii="Calibri Light" w:hAnsi="Calibri Light" w:cs="Calibri Light"/>
          <w:color w:val="002060"/>
          <w:sz w:val="22"/>
          <w:szCs w:val="22"/>
        </w:rPr>
      </w:pPr>
      <w:r w:rsidRPr="00744059">
        <w:rPr>
          <w:rFonts w:ascii="Calibri Light" w:eastAsia="Calibri" w:hAnsi="Calibri Light" w:cs="Calibri Light"/>
          <w:color w:val="002060"/>
          <w:sz w:val="22"/>
          <w:szCs w:val="22"/>
        </w:rPr>
        <w:t xml:space="preserve">Le service prépayé permet au client d’accéder à l’internet via la bande passante de 2,5 GHz </w:t>
      </w:r>
    </w:p>
    <w:p w:rsidR="002C4600" w:rsidRPr="00744059" w:rsidRDefault="002C4600" w:rsidP="002C4600">
      <w:pPr>
        <w:pStyle w:val="CDV"/>
        <w:numPr>
          <w:ilvl w:val="0"/>
          <w:numId w:val="2"/>
        </w:numPr>
        <w:rPr>
          <w:rFonts w:ascii="Calibri Light" w:hAnsi="Calibri Light" w:cs="Calibri Light"/>
          <w:color w:val="002060"/>
          <w:sz w:val="22"/>
          <w:szCs w:val="22"/>
        </w:rPr>
      </w:pPr>
      <w:r w:rsidRPr="00744059">
        <w:rPr>
          <w:rFonts w:ascii="Calibri Light" w:hAnsi="Calibri Light" w:cs="Calibri Light"/>
          <w:color w:val="002060"/>
          <w:sz w:val="22"/>
          <w:szCs w:val="22"/>
        </w:rPr>
        <w:t>Le client peut émettre et recevoir des communications dans la zone de couverture du service, à partir du terminal lui livré par GBS,</w:t>
      </w:r>
    </w:p>
    <w:p w:rsidR="002C4600" w:rsidRPr="00744059" w:rsidRDefault="002C4600" w:rsidP="002C4600">
      <w:pPr>
        <w:pStyle w:val="CDV"/>
        <w:numPr>
          <w:ilvl w:val="0"/>
          <w:numId w:val="2"/>
        </w:numPr>
        <w:rPr>
          <w:rFonts w:ascii="Calibri Light" w:hAnsi="Calibri Light" w:cs="Calibri Light"/>
          <w:color w:val="002060"/>
          <w:sz w:val="22"/>
          <w:szCs w:val="22"/>
        </w:rPr>
      </w:pPr>
      <w:r w:rsidRPr="00744059">
        <w:rPr>
          <w:rFonts w:ascii="Calibri Light" w:hAnsi="Calibri Light" w:cs="Calibri Light"/>
          <w:color w:val="002060"/>
          <w:sz w:val="22"/>
          <w:szCs w:val="22"/>
        </w:rPr>
        <w:t>S</w:t>
      </w:r>
      <w:r w:rsidRPr="00744059">
        <w:rPr>
          <w:rFonts w:ascii="Calibri Light" w:eastAsia="Calibri" w:hAnsi="Calibri Light" w:cs="Calibri Light"/>
          <w:color w:val="002060"/>
          <w:sz w:val="22"/>
          <w:szCs w:val="22"/>
        </w:rPr>
        <w:t>’</w:t>
      </w:r>
      <w:r w:rsidRPr="00744059">
        <w:rPr>
          <w:rFonts w:ascii="Calibri Light" w:hAnsi="Calibri Light" w:cs="Calibri Light"/>
          <w:color w:val="002060"/>
          <w:sz w:val="22"/>
          <w:szCs w:val="22"/>
        </w:rPr>
        <w:t>il</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s</w:t>
      </w:r>
      <w:r w:rsidRPr="00744059">
        <w:rPr>
          <w:rFonts w:ascii="Calibri Light" w:eastAsia="Calibri" w:hAnsi="Calibri Light" w:cs="Calibri Light"/>
          <w:color w:val="002060"/>
          <w:sz w:val="22"/>
          <w:szCs w:val="22"/>
        </w:rPr>
        <w:t>’</w:t>
      </w:r>
      <w:r w:rsidRPr="00744059">
        <w:rPr>
          <w:rFonts w:ascii="Calibri Light" w:hAnsi="Calibri Light" w:cs="Calibri Light"/>
          <w:color w:val="002060"/>
          <w:sz w:val="22"/>
          <w:szCs w:val="22"/>
        </w:rPr>
        <w:t>avère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que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la</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situation</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géographique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du</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client</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ne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permet</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pas</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la</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réception</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du</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signal,</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la</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vente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sera</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annulée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et</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toutes</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sommes</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y</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relatives</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et</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versées</w:t>
      </w:r>
      <w:r w:rsidRPr="00744059">
        <w:rPr>
          <w:rFonts w:ascii="Calibri Light" w:eastAsia="Calibri" w:hAnsi="Calibri Light" w:cs="Calibri Light"/>
          <w:color w:val="002060"/>
          <w:sz w:val="22"/>
          <w:szCs w:val="22"/>
        </w:rPr>
        <w:t xml:space="preserve"> par anticipation </w:t>
      </w:r>
      <w:r w:rsidRPr="00744059">
        <w:rPr>
          <w:rFonts w:ascii="Calibri Light" w:hAnsi="Calibri Light" w:cs="Calibri Light"/>
          <w:color w:val="002060"/>
          <w:sz w:val="22"/>
          <w:szCs w:val="22"/>
        </w:rPr>
        <w:t>par</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le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client</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à</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GBS</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seront</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remboursées,</w:t>
      </w:r>
      <w:r w:rsidRPr="00744059">
        <w:rPr>
          <w:rFonts w:ascii="Calibri Light" w:eastAsia="Calibri" w:hAnsi="Calibri Light" w:cs="Calibri Light"/>
          <w:color w:val="002060"/>
          <w:sz w:val="22"/>
          <w:szCs w:val="22"/>
        </w:rPr>
        <w:t xml:space="preserve"> </w:t>
      </w:r>
    </w:p>
    <w:p w:rsidR="002C4600" w:rsidRPr="00744059" w:rsidRDefault="002C4600" w:rsidP="002C4600">
      <w:pPr>
        <w:pStyle w:val="CDV"/>
        <w:numPr>
          <w:ilvl w:val="0"/>
          <w:numId w:val="2"/>
        </w:numPr>
        <w:rPr>
          <w:rFonts w:ascii="Calibri Light" w:hAnsi="Calibri Light" w:cs="Calibri Light"/>
          <w:color w:val="002060"/>
          <w:sz w:val="22"/>
          <w:szCs w:val="22"/>
        </w:rPr>
      </w:pPr>
      <w:r w:rsidRPr="00744059">
        <w:rPr>
          <w:rFonts w:ascii="Calibri Light" w:eastAsia="Calibri" w:hAnsi="Calibri Light" w:cs="Calibri Light"/>
          <w:color w:val="002060"/>
          <w:sz w:val="22"/>
          <w:szCs w:val="22"/>
        </w:rPr>
        <w:t>L’abonnement est payable par anticipation,</w:t>
      </w:r>
    </w:p>
    <w:p w:rsidR="002C4600" w:rsidRPr="002C4600" w:rsidRDefault="002C4600" w:rsidP="002C4600">
      <w:pPr>
        <w:pStyle w:val="CDV"/>
        <w:numPr>
          <w:ilvl w:val="0"/>
          <w:numId w:val="2"/>
        </w:numPr>
        <w:rPr>
          <w:rFonts w:ascii="Calibri Light" w:hAnsi="Calibri Light" w:cs="Calibri Light"/>
          <w:color w:val="002060"/>
          <w:sz w:val="22"/>
          <w:szCs w:val="22"/>
        </w:rPr>
      </w:pPr>
      <w:r w:rsidRPr="00744059">
        <w:rPr>
          <w:rFonts w:ascii="Calibri Light" w:eastAsia="Calibri" w:hAnsi="Calibri Light" w:cs="Calibri Light"/>
          <w:color w:val="002060"/>
          <w:sz w:val="22"/>
          <w:szCs w:val="22"/>
        </w:rPr>
        <w:t>En cas de suspension  ou déménagement sur demande du client, le frais de la réactivation  ou réinstallation est de 50 $,</w:t>
      </w:r>
    </w:p>
    <w:p w:rsidR="002C4600" w:rsidRPr="00744059" w:rsidRDefault="002C4600" w:rsidP="002C4600">
      <w:pPr>
        <w:pStyle w:val="CDV"/>
        <w:numPr>
          <w:ilvl w:val="0"/>
          <w:numId w:val="2"/>
        </w:numPr>
        <w:rPr>
          <w:rFonts w:ascii="Calibri Light" w:hAnsi="Calibri Light" w:cs="Calibri Light"/>
          <w:color w:val="002060"/>
          <w:sz w:val="22"/>
          <w:szCs w:val="22"/>
        </w:rPr>
      </w:pPr>
      <w:r>
        <w:rPr>
          <w:rFonts w:ascii="Calibri Light" w:eastAsia="Calibri" w:hAnsi="Calibri Light" w:cs="Calibri Light"/>
          <w:color w:val="002060"/>
          <w:sz w:val="22"/>
          <w:szCs w:val="22"/>
        </w:rPr>
        <w:t>Tout contrat est soumis au principe synallagmatique qui fait en sorte que les contractants s’oblige ré</w:t>
      </w:r>
      <w:bookmarkStart w:id="0" w:name="_GoBack"/>
      <w:bookmarkEnd w:id="0"/>
      <w:r>
        <w:rPr>
          <w:rFonts w:ascii="Calibri Light" w:eastAsia="Calibri" w:hAnsi="Calibri Light" w:cs="Calibri Light"/>
          <w:color w:val="002060"/>
          <w:sz w:val="22"/>
          <w:szCs w:val="22"/>
        </w:rPr>
        <w:t xml:space="preserve">ciproquement les uns envers les autres et ce dernier acquiert un caractère obligatoire car le contra oblige les parties. Ainsi, les conventions légalement formées tiennent lieu de loi à ceux qui les ont faites et doivent être exécutées de bonne foi. La rupture contractuelle ou résiliation est dotée d’un préavis de 3 mois que la partie contractante (le client) est sensé payer. </w:t>
      </w:r>
    </w:p>
    <w:p w:rsidR="002C4600" w:rsidRPr="00744059" w:rsidRDefault="002C4600" w:rsidP="002C4600">
      <w:pPr>
        <w:pStyle w:val="CDV"/>
        <w:numPr>
          <w:ilvl w:val="0"/>
          <w:numId w:val="2"/>
        </w:numPr>
        <w:rPr>
          <w:rFonts w:ascii="Calibri Light" w:hAnsi="Calibri Light" w:cs="Calibri Light"/>
          <w:color w:val="002060"/>
          <w:sz w:val="22"/>
          <w:szCs w:val="22"/>
        </w:rPr>
      </w:pPr>
      <w:r w:rsidRPr="00744059">
        <w:rPr>
          <w:rFonts w:ascii="Calibri Light" w:hAnsi="Calibri Light" w:cs="Calibri Light"/>
          <w:color w:val="002060"/>
          <w:sz w:val="22"/>
          <w:szCs w:val="22"/>
        </w:rPr>
        <w:t>La responsabilité de GBS ne peut être engagée en cas de retards ou de manquements dans l’exécution de ses prestations, quand ceux-ci sont la conséquence de cas de force majeure. Est considéré comme cas de force majeure tout évènement indépendant de la volonté de GBS, imprévisible ou qu’elles ne pouvait pas éviter, comme notamment les cas de guerre, d’émeutes, de troubles, d’agitation civile, d’actes de terrorisme, d’actions de la part des autorités civiles ou militaires, d’embargos, d’explosions, de grèves, d’épidémies, d’intempéries (en ce compris la foudre), toute rupture unilatérale contractuelle par un fournisseur de service de GBS, toute rupture de stock auprès d’un des fournisseurs de GBS,</w:t>
      </w:r>
    </w:p>
    <w:p w:rsidR="002C4600" w:rsidRPr="00744059" w:rsidRDefault="002C4600" w:rsidP="002C4600">
      <w:pPr>
        <w:pStyle w:val="CDV"/>
        <w:numPr>
          <w:ilvl w:val="0"/>
          <w:numId w:val="2"/>
        </w:numPr>
        <w:rPr>
          <w:rFonts w:ascii="Calibri Light" w:hAnsi="Calibri Light" w:cs="Calibri Light"/>
          <w:color w:val="002060"/>
          <w:sz w:val="22"/>
          <w:szCs w:val="22"/>
        </w:rPr>
      </w:pPr>
      <w:r w:rsidRPr="00744059">
        <w:rPr>
          <w:rFonts w:ascii="Calibri Light" w:hAnsi="Calibri Light" w:cs="Calibri Light"/>
          <w:color w:val="002060"/>
          <w:sz w:val="22"/>
          <w:szCs w:val="22"/>
        </w:rPr>
        <w:t>Au regard de la situation politique prévalant dans l’un des pays de prestation du Service et dans les pays avoisinants, toute action que GBS serait amenée à prendre pour garantir la sécurité de son personnel ou de ses installations sera considérée comme un cas de force majeure,</w:t>
      </w:r>
    </w:p>
    <w:p w:rsidR="002C4600" w:rsidRPr="00744059" w:rsidRDefault="002C4600" w:rsidP="002C4600">
      <w:pPr>
        <w:pStyle w:val="CDV"/>
        <w:numPr>
          <w:ilvl w:val="0"/>
          <w:numId w:val="2"/>
        </w:numPr>
        <w:rPr>
          <w:rFonts w:ascii="Calibri Light" w:hAnsi="Calibri Light" w:cs="Calibri Light"/>
          <w:color w:val="002060"/>
          <w:sz w:val="22"/>
          <w:szCs w:val="22"/>
        </w:rPr>
      </w:pPr>
      <w:r w:rsidRPr="00744059">
        <w:rPr>
          <w:rFonts w:ascii="Calibri Light" w:hAnsi="Calibri Light" w:cs="Calibri Light"/>
          <w:color w:val="002060"/>
          <w:sz w:val="22"/>
          <w:szCs w:val="22"/>
        </w:rPr>
        <w:t>Le Client peut mettre fin au Contrat avant l’échéance de sa durée initiale, pour quelque raison que ce soit. Dans ce cas, le Client devra payer, outre les factures restant dues, une indemnité de rupture anticipée du contrat, fixée forfaitairement et irrévocablement à UN mois de Service.</w:t>
      </w:r>
    </w:p>
    <w:p w:rsidR="002C4600" w:rsidRPr="002C0299" w:rsidRDefault="002C4600" w:rsidP="002C4600">
      <w:pPr>
        <w:pStyle w:val="CDV"/>
        <w:numPr>
          <w:ilvl w:val="0"/>
          <w:numId w:val="2"/>
        </w:numPr>
        <w:rPr>
          <w:rFonts w:ascii="Calibri Light" w:eastAsia="Calibri" w:hAnsi="Calibri Light" w:cs="Calibri Light"/>
          <w:bCs/>
          <w:color w:val="002060"/>
          <w:sz w:val="22"/>
          <w:szCs w:val="22"/>
        </w:rPr>
      </w:pPr>
      <w:r w:rsidRPr="00744059">
        <w:rPr>
          <w:rFonts w:ascii="Calibri Light" w:hAnsi="Calibri Light" w:cs="Calibri Light"/>
          <w:bCs/>
          <w:color w:val="002060"/>
          <w:sz w:val="22"/>
          <w:szCs w:val="22"/>
        </w:rPr>
        <w:t>GBS</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met</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à</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la</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disposition</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de</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sa</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clientèle</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un</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helpdesk</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joignable</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au</w:t>
      </w:r>
      <w:r w:rsidRPr="00744059">
        <w:rPr>
          <w:rFonts w:ascii="Calibri Light" w:eastAsia="Calibri" w:hAnsi="Calibri Light" w:cs="Calibri Light"/>
          <w:bCs/>
          <w:color w:val="002060"/>
          <w:sz w:val="22"/>
          <w:szCs w:val="22"/>
        </w:rPr>
        <w:t xml:space="preserve"> +243 (0) 808 808 881  +243 (0) 808 808 882 </w:t>
      </w:r>
      <w:r w:rsidRPr="00744059">
        <w:rPr>
          <w:rFonts w:ascii="Calibri Light" w:hAnsi="Calibri Light" w:cs="Calibri Light"/>
          <w:bCs/>
          <w:color w:val="002060"/>
          <w:sz w:val="22"/>
          <w:szCs w:val="22"/>
        </w:rPr>
        <w:t>ou</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à</w:t>
      </w:r>
      <w:r w:rsidRPr="00744059">
        <w:rPr>
          <w:rFonts w:ascii="Calibri Light" w:eastAsia="Calibri" w:hAnsi="Calibri Light" w:cs="Calibri Light"/>
          <w:bCs/>
          <w:color w:val="002060"/>
          <w:sz w:val="22"/>
          <w:szCs w:val="22"/>
        </w:rPr>
        <w:t xml:space="preserve"> </w:t>
      </w:r>
      <w:hyperlink r:id="rId5" w:history="1">
        <w:r w:rsidRPr="00744059">
          <w:rPr>
            <w:rStyle w:val="Lienhypertexte"/>
            <w:rFonts w:ascii="Calibri Light" w:hAnsi="Calibri Light" w:cs="Calibri Light"/>
            <w:color w:val="002060"/>
            <w:sz w:val="22"/>
            <w:szCs w:val="22"/>
          </w:rPr>
          <w:t>helpdesk@corp.gbs.cd</w:t>
        </w:r>
      </w:hyperlink>
      <w:r w:rsidRPr="00744059">
        <w:rPr>
          <w:rFonts w:ascii="Calibri Light" w:hAnsi="Calibri Light" w:cs="Calibri Light"/>
          <w:bCs/>
          <w:color w:val="002060"/>
          <w:sz w:val="22"/>
          <w:szCs w:val="22"/>
        </w:rPr>
        <w:t>.</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Ce</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service</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est</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accessible</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les</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jours</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u w:val="single"/>
        </w:rPr>
        <w:t>ouvrables</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de</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8h30</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à</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16h30</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ainsi</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que</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le</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samedi</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de</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8h30</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à</w:t>
      </w:r>
      <w:r w:rsidRPr="00744059">
        <w:rPr>
          <w:rFonts w:ascii="Calibri Light" w:eastAsia="Calibri" w:hAnsi="Calibri Light" w:cs="Calibri Light"/>
          <w:bCs/>
          <w:color w:val="002060"/>
          <w:sz w:val="22"/>
          <w:szCs w:val="22"/>
        </w:rPr>
        <w:t xml:space="preserve"> </w:t>
      </w:r>
      <w:r w:rsidRPr="00744059">
        <w:rPr>
          <w:rFonts w:ascii="Calibri Light" w:hAnsi="Calibri Light" w:cs="Calibri Light"/>
          <w:bCs/>
          <w:color w:val="002060"/>
          <w:sz w:val="22"/>
          <w:szCs w:val="22"/>
        </w:rPr>
        <w:t>12h30</w:t>
      </w:r>
      <w:r w:rsidRPr="00744059">
        <w:rPr>
          <w:rFonts w:ascii="Calibri Light" w:hAnsi="Calibri Light" w:cs="Calibri Light"/>
          <w:color w:val="002060"/>
          <w:sz w:val="22"/>
          <w:szCs w:val="22"/>
        </w:rPr>
        <w:t>.</w:t>
      </w:r>
    </w:p>
    <w:p w:rsidR="002C4600" w:rsidRPr="002C0299" w:rsidRDefault="002C4600" w:rsidP="002C4600">
      <w:pPr>
        <w:pStyle w:val="CDV"/>
        <w:numPr>
          <w:ilvl w:val="0"/>
          <w:numId w:val="0"/>
        </w:numPr>
        <w:ind w:left="720"/>
        <w:rPr>
          <w:rFonts w:ascii="Calibri Light" w:eastAsia="Calibri" w:hAnsi="Calibri Light" w:cs="Calibri Light"/>
          <w:bCs/>
          <w:color w:val="00206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6"/>
        <w:gridCol w:w="5386"/>
      </w:tblGrid>
      <w:tr w:rsidR="002C4600" w:rsidRPr="00744059" w:rsidTr="0073258B">
        <w:tc>
          <w:tcPr>
            <w:tcW w:w="10772" w:type="dxa"/>
            <w:gridSpan w:val="2"/>
            <w:shd w:val="clear" w:color="auto" w:fill="auto"/>
          </w:tcPr>
          <w:p w:rsidR="002C4600" w:rsidRPr="00744059" w:rsidRDefault="002C4600" w:rsidP="0073258B">
            <w:pPr>
              <w:pStyle w:val="Contenudetableau"/>
              <w:snapToGrid w:val="0"/>
              <w:jc w:val="center"/>
              <w:rPr>
                <w:rFonts w:ascii="Calibri Light" w:hAnsi="Calibri Light" w:cs="Calibri Light"/>
                <w:color w:val="002060"/>
                <w:sz w:val="22"/>
                <w:szCs w:val="22"/>
              </w:rPr>
            </w:pPr>
            <w:r w:rsidRPr="00744059">
              <w:rPr>
                <w:rFonts w:ascii="Calibri Light" w:hAnsi="Calibri Light" w:cs="Calibri Light"/>
                <w:color w:val="002060"/>
                <w:sz w:val="22"/>
                <w:szCs w:val="22"/>
              </w:rPr>
              <w:t xml:space="preserve">                                                                                           Fait</w:t>
            </w:r>
            <w:r w:rsidRPr="00744059">
              <w:rPr>
                <w:rFonts w:ascii="Calibri Light" w:eastAsia="Calibri" w:hAnsi="Calibri Light" w:cs="Calibri Light"/>
                <w:color w:val="002060"/>
                <w:sz w:val="22"/>
                <w:szCs w:val="22"/>
              </w:rPr>
              <w:t xml:space="preserve">, en deux exemplaires, </w:t>
            </w:r>
            <w:r w:rsidRPr="00744059">
              <w:rPr>
                <w:rFonts w:ascii="Calibri Light" w:hAnsi="Calibri Light" w:cs="Calibri Light"/>
                <w:color w:val="002060"/>
                <w:sz w:val="22"/>
                <w:szCs w:val="22"/>
              </w:rPr>
              <w:t>à</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Kinshasa,</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le</w:t>
            </w:r>
            <w:r w:rsidRPr="00744059">
              <w:rPr>
                <w:rFonts w:ascii="Calibri Light" w:eastAsia="Calibri" w:hAnsi="Calibri Light" w:cs="Calibri Light"/>
                <w:color w:val="002060"/>
                <w:sz w:val="22"/>
                <w:szCs w:val="22"/>
              </w:rPr>
              <w:t xml:space="preserve"> …</w:t>
            </w:r>
            <w:r w:rsidRPr="00744059">
              <w:rPr>
                <w:rFonts w:ascii="Calibri Light" w:hAnsi="Calibri Light" w:cs="Calibri Light"/>
                <w:color w:val="002060"/>
                <w:sz w:val="22"/>
                <w:szCs w:val="22"/>
              </w:rPr>
              <w:t>..........................................</w:t>
            </w:r>
          </w:p>
        </w:tc>
      </w:tr>
      <w:tr w:rsidR="002C4600" w:rsidRPr="00744059" w:rsidTr="0073258B">
        <w:tc>
          <w:tcPr>
            <w:tcW w:w="5386" w:type="dxa"/>
            <w:shd w:val="clear" w:color="auto" w:fill="auto"/>
          </w:tcPr>
          <w:p w:rsidR="002C4600" w:rsidRPr="00744059" w:rsidRDefault="002C4600" w:rsidP="0073258B">
            <w:pPr>
              <w:pStyle w:val="Contenudetableau"/>
              <w:snapToGrid w:val="0"/>
              <w:jc w:val="both"/>
              <w:rPr>
                <w:rFonts w:ascii="Calibri Light" w:hAnsi="Calibri Light" w:cs="Calibri Light"/>
                <w:b/>
                <w:color w:val="002060"/>
                <w:sz w:val="22"/>
                <w:szCs w:val="22"/>
              </w:rPr>
            </w:pPr>
          </w:p>
          <w:p w:rsidR="002C4600" w:rsidRPr="00744059" w:rsidRDefault="002C4600" w:rsidP="0073258B">
            <w:pPr>
              <w:pStyle w:val="Contenudetableau"/>
              <w:snapToGrid w:val="0"/>
              <w:jc w:val="both"/>
              <w:rPr>
                <w:rFonts w:ascii="Calibri Light" w:hAnsi="Calibri Light" w:cs="Calibri Light"/>
                <w:b/>
                <w:color w:val="002060"/>
                <w:sz w:val="22"/>
                <w:szCs w:val="22"/>
              </w:rPr>
            </w:pPr>
            <w:r w:rsidRPr="00744059">
              <w:rPr>
                <w:rFonts w:ascii="Calibri Light" w:hAnsi="Calibri Light" w:cs="Calibri Light"/>
                <w:b/>
                <w:color w:val="002060"/>
                <w:sz w:val="22"/>
                <w:szCs w:val="22"/>
              </w:rPr>
              <w:t>Pour</w:t>
            </w:r>
            <w:r w:rsidRPr="00744059">
              <w:rPr>
                <w:rFonts w:ascii="Calibri Light" w:eastAsia="Calibri" w:hAnsi="Calibri Light" w:cs="Calibri Light"/>
                <w:b/>
                <w:color w:val="002060"/>
                <w:sz w:val="22"/>
                <w:szCs w:val="22"/>
              </w:rPr>
              <w:t xml:space="preserve"> </w:t>
            </w:r>
            <w:r w:rsidRPr="00744059">
              <w:rPr>
                <w:rFonts w:ascii="Calibri Light" w:hAnsi="Calibri Light" w:cs="Calibri Light"/>
                <w:b/>
                <w:color w:val="002060"/>
                <w:sz w:val="22"/>
                <w:szCs w:val="22"/>
              </w:rPr>
              <w:t>Global</w:t>
            </w:r>
            <w:r w:rsidRPr="00744059">
              <w:rPr>
                <w:rFonts w:ascii="Calibri Light" w:eastAsia="Calibri" w:hAnsi="Calibri Light" w:cs="Calibri Light"/>
                <w:b/>
                <w:color w:val="002060"/>
                <w:sz w:val="22"/>
                <w:szCs w:val="22"/>
              </w:rPr>
              <w:t xml:space="preserve"> </w:t>
            </w:r>
            <w:r w:rsidRPr="00744059">
              <w:rPr>
                <w:rFonts w:ascii="Calibri Light" w:hAnsi="Calibri Light" w:cs="Calibri Light"/>
                <w:b/>
                <w:color w:val="002060"/>
                <w:sz w:val="22"/>
                <w:szCs w:val="22"/>
              </w:rPr>
              <w:t>Broadband</w:t>
            </w:r>
            <w:r w:rsidRPr="00744059">
              <w:rPr>
                <w:rFonts w:ascii="Calibri Light" w:eastAsia="Calibri" w:hAnsi="Calibri Light" w:cs="Calibri Light"/>
                <w:b/>
                <w:color w:val="002060"/>
                <w:sz w:val="22"/>
                <w:szCs w:val="22"/>
              </w:rPr>
              <w:t xml:space="preserve"> </w:t>
            </w:r>
            <w:r w:rsidRPr="00744059">
              <w:rPr>
                <w:rFonts w:ascii="Calibri Light" w:hAnsi="Calibri Light" w:cs="Calibri Light"/>
                <w:b/>
                <w:color w:val="002060"/>
                <w:sz w:val="22"/>
                <w:szCs w:val="22"/>
              </w:rPr>
              <w:t>Solution :</w:t>
            </w:r>
          </w:p>
        </w:tc>
        <w:tc>
          <w:tcPr>
            <w:tcW w:w="5386" w:type="dxa"/>
            <w:shd w:val="clear" w:color="auto" w:fill="auto"/>
          </w:tcPr>
          <w:p w:rsidR="002C4600" w:rsidRPr="00744059" w:rsidRDefault="002C4600" w:rsidP="0073258B">
            <w:pPr>
              <w:pStyle w:val="Contenudetableau"/>
              <w:snapToGrid w:val="0"/>
              <w:rPr>
                <w:rFonts w:ascii="Calibri Light" w:hAnsi="Calibri Light" w:cs="Calibri Light"/>
                <w:b/>
                <w:color w:val="002060"/>
                <w:sz w:val="22"/>
                <w:szCs w:val="22"/>
              </w:rPr>
            </w:pPr>
            <w:r w:rsidRPr="00744059">
              <w:rPr>
                <w:rFonts w:ascii="Calibri Light" w:hAnsi="Calibri Light" w:cs="Calibri Light"/>
                <w:b/>
                <w:color w:val="002060"/>
                <w:sz w:val="22"/>
                <w:szCs w:val="22"/>
              </w:rPr>
              <w:br/>
              <w:t>Pour</w:t>
            </w:r>
            <w:r w:rsidRPr="00744059">
              <w:rPr>
                <w:rFonts w:ascii="Calibri Light" w:eastAsia="Calibri" w:hAnsi="Calibri Light" w:cs="Calibri Light"/>
                <w:b/>
                <w:color w:val="002060"/>
                <w:sz w:val="22"/>
                <w:szCs w:val="22"/>
              </w:rPr>
              <w:t xml:space="preserve"> </w:t>
            </w:r>
            <w:r w:rsidRPr="00744059">
              <w:rPr>
                <w:rFonts w:ascii="Calibri Light" w:hAnsi="Calibri Light" w:cs="Calibri Light"/>
                <w:b/>
                <w:color w:val="002060"/>
                <w:sz w:val="22"/>
                <w:szCs w:val="22"/>
              </w:rPr>
              <w:t>le</w:t>
            </w:r>
            <w:r w:rsidRPr="00744059">
              <w:rPr>
                <w:rFonts w:ascii="Calibri Light" w:eastAsia="Calibri" w:hAnsi="Calibri Light" w:cs="Calibri Light"/>
                <w:b/>
                <w:color w:val="002060"/>
                <w:sz w:val="22"/>
                <w:szCs w:val="22"/>
              </w:rPr>
              <w:t xml:space="preserve"> </w:t>
            </w:r>
            <w:r w:rsidRPr="00744059">
              <w:rPr>
                <w:rFonts w:ascii="Calibri Light" w:hAnsi="Calibri Light" w:cs="Calibri Light"/>
                <w:b/>
                <w:color w:val="002060"/>
                <w:sz w:val="22"/>
                <w:szCs w:val="22"/>
              </w:rPr>
              <w:t>client :</w:t>
            </w:r>
          </w:p>
        </w:tc>
      </w:tr>
      <w:tr w:rsidR="002C4600" w:rsidRPr="00744059" w:rsidTr="0073258B">
        <w:tc>
          <w:tcPr>
            <w:tcW w:w="5386" w:type="dxa"/>
            <w:shd w:val="clear" w:color="auto" w:fill="auto"/>
          </w:tcPr>
          <w:p w:rsidR="002C4600" w:rsidRPr="00744059" w:rsidRDefault="002C4600" w:rsidP="0073258B">
            <w:pPr>
              <w:pStyle w:val="Contenudetableau"/>
              <w:snapToGrid w:val="0"/>
              <w:jc w:val="both"/>
              <w:rPr>
                <w:rFonts w:ascii="Calibri Light" w:hAnsi="Calibri Light" w:cs="Calibri Light"/>
                <w:color w:val="002060"/>
                <w:sz w:val="22"/>
                <w:szCs w:val="22"/>
              </w:rPr>
            </w:pPr>
            <w:r w:rsidRPr="00744059">
              <w:rPr>
                <w:rFonts w:ascii="Calibri Light" w:hAnsi="Calibri Light" w:cs="Calibri Light"/>
                <w:color w:val="002060"/>
                <w:sz w:val="22"/>
                <w:szCs w:val="22"/>
              </w:rPr>
              <w:t>Nom :</w:t>
            </w:r>
          </w:p>
          <w:p w:rsidR="002C4600" w:rsidRPr="00744059" w:rsidRDefault="002C4600" w:rsidP="0073258B">
            <w:pPr>
              <w:pStyle w:val="Contenudetableau"/>
              <w:jc w:val="both"/>
              <w:rPr>
                <w:rFonts w:ascii="Calibri Light" w:hAnsi="Calibri Light" w:cs="Calibri Light"/>
                <w:color w:val="002060"/>
                <w:sz w:val="22"/>
                <w:szCs w:val="22"/>
              </w:rPr>
            </w:pPr>
            <w:r w:rsidRPr="00744059">
              <w:rPr>
                <w:rFonts w:ascii="Calibri Light" w:hAnsi="Calibri Light" w:cs="Calibri Light"/>
                <w:color w:val="002060"/>
                <w:sz w:val="22"/>
                <w:szCs w:val="22"/>
              </w:rPr>
              <w:t>Signature :</w:t>
            </w:r>
          </w:p>
        </w:tc>
        <w:tc>
          <w:tcPr>
            <w:tcW w:w="5386" w:type="dxa"/>
            <w:shd w:val="clear" w:color="auto" w:fill="auto"/>
          </w:tcPr>
          <w:p w:rsidR="002C4600" w:rsidRPr="00744059" w:rsidRDefault="002C4600" w:rsidP="0073258B">
            <w:pPr>
              <w:pStyle w:val="Contenudetableau"/>
              <w:snapToGrid w:val="0"/>
              <w:jc w:val="both"/>
              <w:rPr>
                <w:rFonts w:ascii="Calibri Light" w:hAnsi="Calibri Light" w:cs="Calibri Light"/>
                <w:color w:val="002060"/>
                <w:sz w:val="22"/>
                <w:szCs w:val="22"/>
              </w:rPr>
            </w:pPr>
            <w:r w:rsidRPr="00744059">
              <w:rPr>
                <w:rFonts w:ascii="Calibri Light" w:hAnsi="Calibri Light" w:cs="Calibri Light"/>
                <w:color w:val="002060"/>
                <w:sz w:val="22"/>
                <w:szCs w:val="22"/>
              </w:rPr>
              <w:t>Nom :</w:t>
            </w:r>
          </w:p>
          <w:p w:rsidR="002C4600" w:rsidRPr="00744059" w:rsidRDefault="002C4600" w:rsidP="0073258B">
            <w:pPr>
              <w:pStyle w:val="Contenudetableau"/>
              <w:jc w:val="both"/>
              <w:rPr>
                <w:rFonts w:ascii="Calibri Light" w:hAnsi="Calibri Light" w:cs="Calibri Light"/>
                <w:color w:val="002060"/>
                <w:sz w:val="22"/>
                <w:szCs w:val="22"/>
              </w:rPr>
            </w:pPr>
            <w:r w:rsidRPr="00744059">
              <w:rPr>
                <w:rFonts w:ascii="Calibri Light" w:hAnsi="Calibri Light" w:cs="Calibri Light"/>
                <w:color w:val="002060"/>
                <w:sz w:val="22"/>
                <w:szCs w:val="22"/>
              </w:rPr>
              <w:t>Signature :</w:t>
            </w:r>
          </w:p>
        </w:tc>
      </w:tr>
    </w:tbl>
    <w:p w:rsidR="00FA24B4" w:rsidRDefault="00FA24B4"/>
    <w:sectPr w:rsidR="00FA24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1C12EA"/>
    <w:multiLevelType w:val="multilevel"/>
    <w:tmpl w:val="8098C1DA"/>
    <w:lvl w:ilvl="0">
      <w:start w:val="2"/>
      <w:numFmt w:val="decimal"/>
      <w:pStyle w:val="CDV"/>
      <w:lvlText w:val="%1"/>
      <w:lvlJc w:val="left"/>
      <w:pPr>
        <w:ind w:left="360" w:hanging="360"/>
      </w:pPr>
      <w:rPr>
        <w:rFonts w:hint="default"/>
      </w:rPr>
    </w:lvl>
    <w:lvl w:ilvl="1">
      <w:start w:val="2"/>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00"/>
    <w:rsid w:val="002C4600"/>
    <w:rsid w:val="00FA2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EB714-F931-4083-9A07-3B112627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60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C4600"/>
    <w:rPr>
      <w:color w:val="0563C1" w:themeColor="hyperlink"/>
      <w:u w:val="single"/>
    </w:rPr>
  </w:style>
  <w:style w:type="paragraph" w:customStyle="1" w:styleId="Contenudetableau">
    <w:name w:val="Contenu de tableau"/>
    <w:basedOn w:val="Normal"/>
    <w:rsid w:val="002C4600"/>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DV">
    <w:name w:val="CDV"/>
    <w:basedOn w:val="Corpsdetexte"/>
    <w:rsid w:val="002C4600"/>
    <w:pPr>
      <w:numPr>
        <w:numId w:val="1"/>
      </w:numPr>
      <w:suppressAutoHyphens/>
      <w:spacing w:after="6" w:line="240" w:lineRule="auto"/>
      <w:jc w:val="both"/>
    </w:pPr>
    <w:rPr>
      <w:rFonts w:ascii="Calibri" w:eastAsia="Times New Roman" w:hAnsi="Calibri" w:cs="Calibri"/>
      <w:sz w:val="14"/>
      <w:szCs w:val="14"/>
      <w:lang w:eastAsia="zh-CN"/>
    </w:rPr>
  </w:style>
  <w:style w:type="paragraph" w:styleId="Corpsdetexte">
    <w:name w:val="Body Text"/>
    <w:basedOn w:val="Normal"/>
    <w:link w:val="CorpsdetexteCar"/>
    <w:uiPriority w:val="99"/>
    <w:semiHidden/>
    <w:unhideWhenUsed/>
    <w:rsid w:val="002C4600"/>
    <w:pPr>
      <w:spacing w:after="120"/>
    </w:pPr>
  </w:style>
  <w:style w:type="character" w:customStyle="1" w:styleId="CorpsdetexteCar">
    <w:name w:val="Corps de texte Car"/>
    <w:basedOn w:val="Policepardfaut"/>
    <w:link w:val="Corpsdetexte"/>
    <w:uiPriority w:val="99"/>
    <w:semiHidden/>
    <w:rsid w:val="002C4600"/>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pdesk@corp.gbs.c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570</Words>
  <Characters>3136</Characters>
  <Application>Microsoft Office Word</Application>
  <DocSecurity>0</DocSecurity>
  <Lines>26</Lines>
  <Paragraphs>7</Paragraphs>
  <ScaleCrop>false</ScaleCrop>
  <Company>Hewlett-Packard Company</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dc:creator>
  <cp:keywords/>
  <dc:description/>
  <cp:lastModifiedBy>Laetitia</cp:lastModifiedBy>
  <cp:revision>1</cp:revision>
  <dcterms:created xsi:type="dcterms:W3CDTF">2018-02-08T16:04:00Z</dcterms:created>
  <dcterms:modified xsi:type="dcterms:W3CDTF">2018-02-08T16:12:00Z</dcterms:modified>
</cp:coreProperties>
</file>